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74577240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</w:t>
      </w:r>
      <w:r w:rsidR="00BD7727">
        <w:rPr>
          <w:rFonts w:cstheme="minorHAnsi"/>
        </w:rPr>
        <w:t>6</w:t>
      </w:r>
      <w:bookmarkStart w:id="0" w:name="_GoBack"/>
      <w:bookmarkEnd w:id="0"/>
      <w:r w:rsidR="00BD3EAB">
        <w:rPr>
          <w:rFonts w:cstheme="minorHAnsi"/>
        </w:rPr>
        <w:t xml:space="preserve"> do Regulaminu wyboru projektów</w:t>
      </w:r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7C713F5D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4489E99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1439C6C" w14:textId="31A245E3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79D4D118" w14:textId="0A7BEEC0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74667B34" w14:textId="692F5D14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1A9172E7" w14:textId="77E8701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minimis;</w:t>
      </w:r>
    </w:p>
    <w:p w14:paraId="58F1C8E1" w14:textId="2B224D00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4EB44C16" w14:textId="0C71CF43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A96A82">
        <w:rPr>
          <w:rFonts w:cstheme="minorHAnsi"/>
        </w:rPr>
        <w:t>;</w:t>
      </w:r>
    </w:p>
    <w:p w14:paraId="75D7B47E" w14:textId="19595FA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28 kwietnia 2022 r. o zasadach realizacji zadań finansowanych </w:t>
      </w:r>
      <w:r w:rsidR="0003371C">
        <w:rPr>
          <w:rFonts w:cstheme="minorHAnsi"/>
        </w:rPr>
        <w:t xml:space="preserve">ze środków europejskich </w:t>
      </w:r>
      <w:r w:rsidRPr="00A96A82">
        <w:rPr>
          <w:rFonts w:cstheme="minorHAnsi"/>
        </w:rPr>
        <w:t xml:space="preserve">w perspektywie finansowej 2021-2027 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3544365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27 sierpnia 2009 r. o finansach publicznych</w:t>
      </w:r>
      <w:r w:rsidR="00E017A1" w:rsidRPr="00A96A82">
        <w:rPr>
          <w:rFonts w:cstheme="minorHAnsi"/>
        </w:rPr>
        <w:t xml:space="preserve">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2A0BD4D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cywilny;</w:t>
      </w:r>
    </w:p>
    <w:p w14:paraId="2651A8BF" w14:textId="5055AE96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</w:t>
      </w:r>
    </w:p>
    <w:p w14:paraId="25C360C9" w14:textId="4DBA9F00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osobowych)</w:t>
      </w:r>
      <w:r w:rsidR="007F1AD8" w:rsidRPr="00A96A82">
        <w:rPr>
          <w:rFonts w:cstheme="minorHAnsi"/>
          <w:bCs/>
        </w:rPr>
        <w:t>;</w:t>
      </w:r>
    </w:p>
    <w:p w14:paraId="5364B7BD" w14:textId="0B72AB01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08F78783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7B1968">
        <w:rPr>
          <w:rFonts w:cstheme="minorHAnsi"/>
          <w:lang w:eastAsia="pl-PL"/>
        </w:rPr>
        <w:t xml:space="preserve">-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1E3FEF5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7FF3FC0C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publicznych; </w:t>
      </w:r>
    </w:p>
    <w:p w14:paraId="5EF9BC6F" w14:textId="500A9C83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08EE6AD5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</w:t>
      </w:r>
      <w:r w:rsidR="00884A68">
        <w:rPr>
          <w:rFonts w:cstheme="minorHAnsi"/>
          <w:color w:val="000000"/>
        </w:rPr>
        <w:t xml:space="preserve">ze środków europejskich </w:t>
      </w:r>
      <w:r w:rsidRPr="00A96A82">
        <w:rPr>
          <w:rFonts w:cstheme="minorHAnsi"/>
          <w:color w:val="000000"/>
        </w:rPr>
        <w:t xml:space="preserve">w perspektywie finansowej 2021-2027; </w:t>
      </w:r>
    </w:p>
    <w:p w14:paraId="0F78923D" w14:textId="6BDA22CE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9C361C">
        <w:rPr>
          <w:rFonts w:cstheme="minorHAnsi"/>
          <w:color w:val="000000" w:themeColor="text1"/>
        </w:rPr>
        <w:t>, 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kwalifikowalnych);</w:t>
      </w:r>
      <w:r w:rsidRPr="00A96A82">
        <w:rPr>
          <w:rFonts w:cstheme="minorHAnsi"/>
          <w:color w:val="000000" w:themeColor="text1"/>
        </w:rPr>
        <w:t xml:space="preserve"> 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432B4573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6CCCBB13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4C95AD4D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</w:t>
      </w:r>
      <w:r w:rsidR="000B12C6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mogą zostać uznane za kwalifikowalne</w:t>
      </w:r>
      <w:r w:rsidR="00955851">
        <w:rPr>
          <w:rFonts w:asciiTheme="minorHAnsi" w:hAnsiTheme="minorHAnsi" w:cstheme="minorHAnsi"/>
          <w:sz w:val="22"/>
          <w:szCs w:val="22"/>
        </w:rPr>
        <w:t xml:space="preserve"> jeśli </w:t>
      </w:r>
      <w:r w:rsidR="0003371C">
        <w:rPr>
          <w:rFonts w:asciiTheme="minorHAnsi" w:hAnsiTheme="minorHAnsi" w:cstheme="minorHAnsi"/>
          <w:sz w:val="22"/>
          <w:szCs w:val="22"/>
        </w:rPr>
        <w:t>w projekcie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73606F">
        <w:rPr>
          <w:rFonts w:asciiTheme="minorHAnsi" w:hAnsiTheme="minorHAnsi" w:cstheme="minorHAnsi"/>
          <w:sz w:val="22"/>
          <w:szCs w:val="22"/>
        </w:rPr>
        <w:t xml:space="preserve">Kwalifikowalność VAT jest badana odrębnie w odniesieniu do każdego z podmiotów </w:t>
      </w:r>
      <w:r w:rsidR="00CA4B93">
        <w:rPr>
          <w:rFonts w:asciiTheme="minorHAnsi" w:hAnsiTheme="minorHAnsi" w:cstheme="minorHAnsi"/>
          <w:sz w:val="22"/>
          <w:szCs w:val="22"/>
        </w:rPr>
        <w:t>ponosząc</w:t>
      </w:r>
      <w:r w:rsidR="00D40D1C">
        <w:rPr>
          <w:rFonts w:asciiTheme="minorHAnsi" w:hAnsiTheme="minorHAnsi" w:cstheme="minorHAnsi"/>
          <w:sz w:val="22"/>
          <w:szCs w:val="22"/>
        </w:rPr>
        <w:t>ego</w:t>
      </w:r>
      <w:r w:rsidR="00CA4B93">
        <w:rPr>
          <w:rFonts w:asciiTheme="minorHAnsi" w:hAnsiTheme="minorHAnsi" w:cstheme="minorHAnsi"/>
          <w:sz w:val="22"/>
          <w:szCs w:val="22"/>
        </w:rPr>
        <w:t xml:space="preserve"> wydatki w projekcie</w:t>
      </w:r>
      <w:r w:rsidR="0073606F">
        <w:rPr>
          <w:rFonts w:asciiTheme="minorHAnsi" w:hAnsiTheme="minorHAnsi" w:cstheme="minorHAnsi"/>
          <w:sz w:val="22"/>
          <w:szCs w:val="22"/>
        </w:rPr>
        <w:t>.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lastRenderedPageBreak/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74B257C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E1576D">
        <w:rPr>
          <w:rFonts w:cstheme="minorHAnsi"/>
        </w:rPr>
        <w:t xml:space="preserve"> oraz harmonogram płatności za pośrednictwem CST2021 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</w:t>
      </w:r>
      <w:r w:rsidR="00E1576D">
        <w:rPr>
          <w:rFonts w:cstheme="minorHAnsi"/>
        </w:rPr>
        <w:t xml:space="preserve">przez IZ FE SL </w:t>
      </w:r>
      <w:r w:rsidRPr="00A96A82">
        <w:rPr>
          <w:rFonts w:cstheme="minorHAnsi"/>
        </w:rPr>
        <w:t xml:space="preserve">okresach </w:t>
      </w:r>
      <w:r w:rsidR="00D17949">
        <w:rPr>
          <w:rFonts w:cstheme="minorHAnsi"/>
        </w:rPr>
        <w:t xml:space="preserve"> do</w:t>
      </w:r>
      <w:r w:rsidRPr="00A96A82">
        <w:rPr>
          <w:rFonts w:cstheme="minorHAnsi"/>
        </w:rPr>
        <w:t xml:space="preserve">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2F6095D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 poinformowania o postępie rzeczowym w projekcie</w:t>
      </w:r>
      <w:r w:rsidR="00331AE0">
        <w:rPr>
          <w:rFonts w:cstheme="minorHAnsi"/>
        </w:rPr>
        <w:t xml:space="preserve"> dwa razy do roku (w terminie do 30 czerwca oraz </w:t>
      </w:r>
      <w:r w:rsidR="000B12C6">
        <w:rPr>
          <w:rFonts w:cstheme="minorHAnsi"/>
        </w:rPr>
        <w:t xml:space="preserve">do </w:t>
      </w:r>
      <w:r w:rsidR="00331AE0">
        <w:rPr>
          <w:rFonts w:cstheme="minorHAnsi"/>
        </w:rPr>
        <w:t>31 grudnia)</w:t>
      </w:r>
      <w:r w:rsidRPr="00A96A82">
        <w:rPr>
          <w:rFonts w:cstheme="minorHAnsi"/>
        </w:rPr>
        <w:t xml:space="preserve">, niezależnie od poziomu finansowego rozliczenia projektu </w:t>
      </w:r>
      <w:r w:rsidR="00331AE0">
        <w:rPr>
          <w:rFonts w:cstheme="minorHAnsi"/>
        </w:rPr>
        <w:t>poprzez złożenie</w:t>
      </w:r>
      <w:r w:rsidRPr="00A96A82">
        <w:rPr>
          <w:rFonts w:cstheme="minorHAnsi"/>
        </w:rPr>
        <w:t xml:space="preserve"> wniosku z </w:t>
      </w:r>
      <w:r w:rsidR="00331AE0" w:rsidRPr="00A96A82">
        <w:rPr>
          <w:rFonts w:cstheme="minorHAnsi"/>
        </w:rPr>
        <w:t>wypełnion</w:t>
      </w:r>
      <w:r w:rsidR="00331AE0">
        <w:rPr>
          <w:rFonts w:cstheme="minorHAnsi"/>
        </w:rPr>
        <w:t>ą</w:t>
      </w:r>
      <w:r w:rsidR="00331AE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częścią sprawozdawczą. W przypadku złożenia wniosku o płatność zawierającego wydatki</w:t>
      </w:r>
      <w:r w:rsidR="000B12C6">
        <w:rPr>
          <w:rFonts w:cstheme="minorHAnsi"/>
        </w:rPr>
        <w:t>,</w:t>
      </w:r>
      <w:r w:rsidRPr="00A96A82">
        <w:rPr>
          <w:rFonts w:cstheme="minorHAnsi"/>
        </w:rPr>
        <w:t xml:space="preserve"> warunek poinformowania o postępie rzeczowym w projekcie jest spełniony.</w:t>
      </w:r>
    </w:p>
    <w:p w14:paraId="513F732B" w14:textId="0D2FC0F1" w:rsidR="00ED34AA" w:rsidRPr="00A96A82" w:rsidRDefault="00C35505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C35505">
        <w:t xml:space="preserve"> </w:t>
      </w:r>
      <w:r>
        <w:t>Przez złożenie wniosku o płatność rozumie się jego złożenie w CST2021 oraz  wpływ do IZ FE SL informacji o jego złożeniu. Za datę złożenia wniosku przyjmuje się  jego wpływ w systemie CST2021</w:t>
      </w:r>
      <w:r w:rsidR="00E1576D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03DB58A0" w14:textId="3341957B" w:rsidR="006E1354" w:rsidRDefault="006E1354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W przypadku braku złożenia do wniosku o płatność wszystkich wymaganych dokumentów, w tym zestawienia zamówień lub gdy będą one zawierały błędy IZ FE SL może uznać wydatki wykazane we wniosku o płatność częściowo lub </w:t>
      </w:r>
      <w:r w:rsidR="00367D4A">
        <w:rPr>
          <w:rFonts w:cstheme="minorHAnsi"/>
        </w:rPr>
        <w:t>w całości za niekwalifikowalne.</w:t>
      </w:r>
    </w:p>
    <w:p w14:paraId="2F5EEA01" w14:textId="023D470C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lastRenderedPageBreak/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14C71C55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367D4A">
        <w:rPr>
          <w:rFonts w:cstheme="minorHAnsi"/>
        </w:rPr>
        <w:t>22</w:t>
      </w:r>
      <w:r w:rsidR="00367D4A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27CA7FF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F71C7D">
        <w:rPr>
          <w:rFonts w:cstheme="minorHAnsi"/>
        </w:rPr>
        <w:t>W przypadku projektów zakończonych</w:t>
      </w:r>
      <w:r w:rsidR="009F2E0B">
        <w:rPr>
          <w:rFonts w:cstheme="minorHAnsi"/>
        </w:rPr>
        <w:t xml:space="preserve"> na moment podpisania umowy o dofinansowanie, wniosek o płatność końcową należy złożyć w terminie do miesiąca licząc od dnia jej podpisania.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1CA74C2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367D4A">
        <w:rPr>
          <w:rFonts w:asciiTheme="minorHAnsi" w:hAnsiTheme="minorHAnsi" w:cstheme="minorHAnsi"/>
          <w:sz w:val="22"/>
          <w:szCs w:val="22"/>
        </w:rPr>
        <w:t>19</w:t>
      </w:r>
      <w:r w:rsidR="00367D4A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</w:t>
      </w:r>
      <w:r w:rsidRPr="00A96A82">
        <w:rPr>
          <w:rFonts w:cstheme="minorHAnsi"/>
          <w:color w:val="000000"/>
        </w:rPr>
        <w:lastRenderedPageBreak/>
        <w:t xml:space="preserve">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10A0E665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 xml:space="preserve">Wartość korekty finansowej lub pomniejszenia wydatków kwalifikowalnych </w:t>
      </w:r>
      <w:r w:rsidR="00940500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7820CE" w:rsidRPr="00A96A82">
        <w:rPr>
          <w:rStyle w:val="ui-provider"/>
          <w:rFonts w:cstheme="minorHAnsi"/>
        </w:rPr>
        <w:t>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B37B66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 xml:space="preserve">siedzibie IZ FE SL, w siedzibie beneficjenta oraz </w:t>
      </w:r>
      <w:r w:rsidR="00EA37AE">
        <w:rPr>
          <w:rFonts w:cstheme="minorHAnsi"/>
          <w:color w:val="000000" w:themeColor="text1"/>
        </w:rPr>
        <w:t>w</w:t>
      </w:r>
      <w:r w:rsidR="00EA37AE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>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6EFB2BBD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="00EA37AE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6814098D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7A381C64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F160B3">
        <w:rPr>
          <w:rFonts w:asciiTheme="minorHAnsi" w:hAnsiTheme="minorHAnsi" w:cstheme="minorHAnsi"/>
          <w:sz w:val="22"/>
          <w:szCs w:val="22"/>
        </w:rPr>
        <w:t>na cele realizacji projektu</w:t>
      </w:r>
      <w:r w:rsidR="003F2638">
        <w:rPr>
          <w:rFonts w:asciiTheme="minorHAnsi" w:hAnsiTheme="minorHAnsi" w:cstheme="minorHAnsi"/>
          <w:sz w:val="22"/>
          <w:szCs w:val="22"/>
        </w:rPr>
        <w:t xml:space="preserve"> oraz </w:t>
      </w:r>
      <w:r w:rsidR="006D27D1">
        <w:rPr>
          <w:rFonts w:asciiTheme="minorHAnsi" w:hAnsiTheme="minorHAnsi" w:cstheme="minorHAnsi"/>
          <w:sz w:val="22"/>
          <w:szCs w:val="22"/>
        </w:rPr>
        <w:t>w</w:t>
      </w:r>
      <w:r w:rsidR="006D27D1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okres</w:t>
      </w:r>
      <w:r w:rsidR="002A701D">
        <w:rPr>
          <w:rFonts w:asciiTheme="minorHAnsi" w:hAnsiTheme="minorHAnsi" w:cstheme="minorHAnsi"/>
          <w:sz w:val="22"/>
          <w:szCs w:val="22"/>
        </w:rPr>
        <w:t>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</w:t>
      </w:r>
      <w:r w:rsidR="003F2638">
        <w:rPr>
          <w:rFonts w:asciiTheme="minorHAnsi" w:hAnsiTheme="minorHAnsi" w:cstheme="minorHAnsi"/>
          <w:sz w:val="22"/>
          <w:szCs w:val="22"/>
        </w:rPr>
        <w:t xml:space="preserve">, 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</w:t>
      </w:r>
      <w:r w:rsidR="003F2638">
        <w:rPr>
          <w:rFonts w:asciiTheme="minorHAnsi" w:hAnsiTheme="minorHAnsi" w:cstheme="minorHAnsi"/>
          <w:sz w:val="22"/>
          <w:szCs w:val="22"/>
        </w:rPr>
        <w:t>, wyznaczania ciągów pieszych oraz projektów wybieranych w trybie niekonkurencyjnym</w:t>
      </w:r>
      <w:r w:rsidR="007804BF">
        <w:rPr>
          <w:rFonts w:asciiTheme="minorHAnsi" w:hAnsiTheme="minorHAnsi" w:cstheme="minorHAnsi"/>
          <w:sz w:val="22"/>
          <w:szCs w:val="22"/>
        </w:rPr>
        <w:t>, a także</w:t>
      </w:r>
      <w:r w:rsidR="00CF328C">
        <w:rPr>
          <w:rFonts w:asciiTheme="minorHAnsi" w:hAnsiTheme="minorHAnsi" w:cstheme="minorHAnsi"/>
          <w:sz w:val="22"/>
          <w:szCs w:val="22"/>
        </w:rPr>
        <w:t xml:space="preserve"> projektów z zakresu poprawy stosunków wodnych na obszarze oddziaływania kopalń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prawo do dysponowania nieruchomością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 xml:space="preserve">toczy się postępowanie karne lub </w:t>
      </w:r>
      <w:proofErr w:type="spellStart"/>
      <w:r w:rsidRPr="00A96A82">
        <w:rPr>
          <w:rFonts w:cstheme="minorHAnsi"/>
        </w:rPr>
        <w:t>karn</w:t>
      </w:r>
      <w:r w:rsidR="00D70DC2" w:rsidRPr="00A96A82">
        <w:rPr>
          <w:rFonts w:cstheme="minorHAnsi"/>
        </w:rPr>
        <w:t>o</w:t>
      </w:r>
      <w:proofErr w:type="spellEnd"/>
      <w:r w:rsidR="00D70DC2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2CF9D351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="00695817">
          <w:rPr>
            <w:rStyle w:val="Hipercze"/>
            <w:rFonts w:cstheme="minorHAnsi"/>
          </w:rPr>
          <w:t>promocjaue@slaskie.pl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="00B967E3" w:rsidRPr="00B967E3">
          <w:rPr>
            <w:rStyle w:val="Hipercze"/>
            <w:rFonts w:cstheme="minorHAnsi"/>
          </w:rPr>
          <w:t>EMPL-D3-UNIT@ec.europa.eu.</w:t>
        </w:r>
      </w:hyperlink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22B79AF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695817">
          <w:rPr>
            <w:rStyle w:val="Hipercze"/>
            <w:rFonts w:cstheme="minorHAnsi"/>
          </w:rPr>
          <w:t>promocjaue</w:t>
        </w:r>
        <w:r w:rsidR="009C361C">
          <w:rPr>
            <w:rStyle w:val="Hipercze"/>
            <w:rFonts w:cstheme="minorHAnsi"/>
          </w:rPr>
          <w:t>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7A43756B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A4B93">
          <w:rPr>
            <w:rStyle w:val="Hipercze"/>
            <w:rFonts w:cstheme="minorHAnsi"/>
          </w:rPr>
          <w:t>Fundusze Europejskie dla Śląskiego 2021-2027</w:t>
        </w:r>
        <w:r w:rsidRPr="00CA4B93">
          <w:rPr>
            <w:rStyle w:val="Hipercze"/>
            <w:rFonts w:cstheme="minorHAnsi"/>
          </w:rPr>
          <w:t>,</w:t>
        </w:r>
      </w:hyperlink>
      <w:r w:rsidRPr="00A96A82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31AB2226" w14:textId="7C098C4D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="009C361C">
        <w:rPr>
          <w:rStyle w:val="Hipercze"/>
          <w:rFonts w:cstheme="minorHAnsi"/>
        </w:rPr>
        <w:t xml:space="preserve"> </w:t>
      </w:r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405FA9">
        <w:rPr>
          <w:rFonts w:eastAsia="Arial" w:cstheme="minorHAnsi"/>
          <w:color w:val="000000" w:themeColor="text1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68FD2253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6BE4BDED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0C5DB0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5D3FA201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 xml:space="preserve">paragrafie 8 ustęp </w:t>
      </w:r>
      <w:r w:rsidR="00367D4A">
        <w:rPr>
          <w:rFonts w:cstheme="minorHAnsi"/>
        </w:rPr>
        <w:t>19</w:t>
      </w:r>
      <w:r w:rsidR="00367D4A"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elektroniczna: skrzynka podawcza ePUAP/UMWSL/SkrytkaESP</w:t>
      </w:r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0643CA8E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20" w:firstRow="1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E6E96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DE6E96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DE6E96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13CC1420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172CBFE2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D1EA8" w14:textId="77777777" w:rsidR="006112AD" w:rsidRDefault="006112AD" w:rsidP="00D2744B">
      <w:pPr>
        <w:spacing w:after="0" w:line="240" w:lineRule="auto"/>
      </w:pPr>
      <w:r>
        <w:separator/>
      </w:r>
    </w:p>
  </w:endnote>
  <w:endnote w:type="continuationSeparator" w:id="0">
    <w:p w14:paraId="75E5454C" w14:textId="77777777" w:rsidR="006112AD" w:rsidRDefault="006112AD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1B069150" w:rsidR="00E1576D" w:rsidRDefault="00E157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E9C">
          <w:rPr>
            <w:noProof/>
          </w:rPr>
          <w:t>2</w:t>
        </w:r>
        <w:r>
          <w:fldChar w:fldCharType="end"/>
        </w:r>
      </w:p>
    </w:sdtContent>
  </w:sdt>
  <w:p w14:paraId="5CD964DF" w14:textId="77777777" w:rsidR="00E1576D" w:rsidRDefault="00E157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1558735E" w:rsidR="00E1576D" w:rsidRPr="00A96A82" w:rsidRDefault="00E1576D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E07C1" w14:textId="77777777" w:rsidR="006112AD" w:rsidRDefault="006112AD" w:rsidP="00D2744B">
      <w:pPr>
        <w:spacing w:after="0" w:line="240" w:lineRule="auto"/>
      </w:pPr>
      <w:r>
        <w:separator/>
      </w:r>
    </w:p>
  </w:footnote>
  <w:footnote w:type="continuationSeparator" w:id="0">
    <w:p w14:paraId="77AA67E8" w14:textId="77777777" w:rsidR="006112AD" w:rsidRDefault="006112AD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E1576D" w:rsidRPr="00A96A82" w:rsidRDefault="00E1576D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E1576D" w:rsidRPr="007A4708" w:rsidRDefault="00E1576D" w:rsidP="00D2744B">
      <w:pPr>
        <w:pStyle w:val="Tekstprzypisudolnego"/>
        <w:rPr>
          <w:b/>
        </w:rPr>
      </w:pPr>
    </w:p>
  </w:footnote>
  <w:footnote w:id="2">
    <w:p w14:paraId="0A0674BB" w14:textId="77777777" w:rsidR="00E1576D" w:rsidRPr="00531AAE" w:rsidRDefault="00E1576D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E1576D" w:rsidRPr="00A96A82" w:rsidRDefault="00E1576D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E1576D" w:rsidRPr="00A96A82" w:rsidRDefault="00E1576D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E1576D" w:rsidRPr="00EA43B3" w:rsidRDefault="00E1576D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E1576D" w:rsidRPr="00531AAE" w:rsidRDefault="00E1576D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E1576D" w:rsidRPr="007A4708" w:rsidRDefault="00E1576D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E1576D" w:rsidRDefault="00E1576D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E1576D" w:rsidRPr="0010313A" w:rsidRDefault="00E1576D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E1576D" w:rsidRDefault="00E1576D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E1576D" w:rsidRPr="007A4708" w:rsidRDefault="00E1576D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6FF80289" w:rsidR="00E1576D" w:rsidRDefault="00E1576D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</w:p>
  </w:footnote>
  <w:footnote w:id="16">
    <w:p w14:paraId="59AC0561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E1576D" w:rsidRPr="0032427C" w:rsidRDefault="00E1576D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E1576D" w:rsidRDefault="00E1576D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188633AA" w:rsidR="00E1576D" w:rsidRPr="007A4708" w:rsidRDefault="00E1576D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21">
    <w:p w14:paraId="02C228CF" w14:textId="05312D44" w:rsidR="00E1576D" w:rsidRDefault="00E1576D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</w:t>
      </w:r>
    </w:p>
  </w:footnote>
  <w:footnote w:id="22">
    <w:p w14:paraId="6DA43270" w14:textId="12B0B93C" w:rsidR="00E1576D" w:rsidRPr="00A96A82" w:rsidRDefault="00E1576D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E1576D" w:rsidRPr="009F0F3D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E1576D" w:rsidRPr="009F0F3D" w:rsidRDefault="00E1576D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E1576D" w:rsidRPr="00A96A82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4AA236E2" w:rsidR="00E1576D" w:rsidRPr="00A96A82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pokrewnych.</w:t>
      </w:r>
    </w:p>
  </w:footnote>
  <w:footnote w:id="29">
    <w:p w14:paraId="7FDDA6CB" w14:textId="0ADECAB6" w:rsidR="00E1576D" w:rsidRDefault="00E1576D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E1576D" w:rsidRPr="007A4708" w:rsidRDefault="00E1576D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1847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71C"/>
    <w:rsid w:val="000338CB"/>
    <w:rsid w:val="000355EA"/>
    <w:rsid w:val="00044FCC"/>
    <w:rsid w:val="00050E48"/>
    <w:rsid w:val="00051ABD"/>
    <w:rsid w:val="00057C45"/>
    <w:rsid w:val="0007097A"/>
    <w:rsid w:val="00073101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2C6"/>
    <w:rsid w:val="000B1FB5"/>
    <w:rsid w:val="000B40A2"/>
    <w:rsid w:val="000B6EBE"/>
    <w:rsid w:val="000C462F"/>
    <w:rsid w:val="000C49C5"/>
    <w:rsid w:val="000C5DB0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14525"/>
    <w:rsid w:val="00123B5B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16E6"/>
    <w:rsid w:val="002939A3"/>
    <w:rsid w:val="0029665E"/>
    <w:rsid w:val="002A074A"/>
    <w:rsid w:val="002A2FAB"/>
    <w:rsid w:val="002A3D17"/>
    <w:rsid w:val="002A701D"/>
    <w:rsid w:val="002B0138"/>
    <w:rsid w:val="002B02D0"/>
    <w:rsid w:val="002B123E"/>
    <w:rsid w:val="002B25B5"/>
    <w:rsid w:val="002B694B"/>
    <w:rsid w:val="002C1E52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56B8"/>
    <w:rsid w:val="002E69BB"/>
    <w:rsid w:val="002F566C"/>
    <w:rsid w:val="00301AFA"/>
    <w:rsid w:val="0030249B"/>
    <w:rsid w:val="00306DFF"/>
    <w:rsid w:val="0030713A"/>
    <w:rsid w:val="00316E06"/>
    <w:rsid w:val="00320A16"/>
    <w:rsid w:val="00323281"/>
    <w:rsid w:val="0032427C"/>
    <w:rsid w:val="00324AD5"/>
    <w:rsid w:val="003313BC"/>
    <w:rsid w:val="00331AE0"/>
    <w:rsid w:val="00333917"/>
    <w:rsid w:val="00342180"/>
    <w:rsid w:val="003426E0"/>
    <w:rsid w:val="00343BFD"/>
    <w:rsid w:val="00345940"/>
    <w:rsid w:val="003558EA"/>
    <w:rsid w:val="00366A45"/>
    <w:rsid w:val="00367D4A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0BA8"/>
    <w:rsid w:val="003F2638"/>
    <w:rsid w:val="003F7438"/>
    <w:rsid w:val="00401C9C"/>
    <w:rsid w:val="00405FA9"/>
    <w:rsid w:val="004103E3"/>
    <w:rsid w:val="0041494A"/>
    <w:rsid w:val="00415E79"/>
    <w:rsid w:val="0042699B"/>
    <w:rsid w:val="004312E0"/>
    <w:rsid w:val="004329B0"/>
    <w:rsid w:val="00432B07"/>
    <w:rsid w:val="00435B34"/>
    <w:rsid w:val="00446F99"/>
    <w:rsid w:val="00450AC9"/>
    <w:rsid w:val="00454F58"/>
    <w:rsid w:val="004609C5"/>
    <w:rsid w:val="0046335F"/>
    <w:rsid w:val="00467EF2"/>
    <w:rsid w:val="00480290"/>
    <w:rsid w:val="00483BB6"/>
    <w:rsid w:val="00492855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06AEF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B7F6E"/>
    <w:rsid w:val="005C60EB"/>
    <w:rsid w:val="005D4591"/>
    <w:rsid w:val="005D6736"/>
    <w:rsid w:val="005E588F"/>
    <w:rsid w:val="005F1455"/>
    <w:rsid w:val="005F27B8"/>
    <w:rsid w:val="005F41B5"/>
    <w:rsid w:val="005F5DF8"/>
    <w:rsid w:val="005F731F"/>
    <w:rsid w:val="00606769"/>
    <w:rsid w:val="00607709"/>
    <w:rsid w:val="006112AD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95817"/>
    <w:rsid w:val="006C77BC"/>
    <w:rsid w:val="006D27D1"/>
    <w:rsid w:val="006D28C5"/>
    <w:rsid w:val="006D36EF"/>
    <w:rsid w:val="006E1354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16C51"/>
    <w:rsid w:val="00722177"/>
    <w:rsid w:val="00732640"/>
    <w:rsid w:val="00732B61"/>
    <w:rsid w:val="0073606F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6B35"/>
    <w:rsid w:val="00777257"/>
    <w:rsid w:val="00777AA9"/>
    <w:rsid w:val="007800C9"/>
    <w:rsid w:val="007804BF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1968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651B2"/>
    <w:rsid w:val="008734B1"/>
    <w:rsid w:val="00877224"/>
    <w:rsid w:val="008832CB"/>
    <w:rsid w:val="00883CD1"/>
    <w:rsid w:val="00884A68"/>
    <w:rsid w:val="00891561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0500"/>
    <w:rsid w:val="00943230"/>
    <w:rsid w:val="00944C76"/>
    <w:rsid w:val="00945727"/>
    <w:rsid w:val="00951A57"/>
    <w:rsid w:val="00952608"/>
    <w:rsid w:val="00955851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83DCA"/>
    <w:rsid w:val="00993175"/>
    <w:rsid w:val="00994317"/>
    <w:rsid w:val="00997F02"/>
    <w:rsid w:val="009B1DA9"/>
    <w:rsid w:val="009B6DDB"/>
    <w:rsid w:val="009C361C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9F2E0B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3C82"/>
    <w:rsid w:val="00A55F68"/>
    <w:rsid w:val="00A614A0"/>
    <w:rsid w:val="00A614B2"/>
    <w:rsid w:val="00A646F9"/>
    <w:rsid w:val="00A64FEF"/>
    <w:rsid w:val="00A823CA"/>
    <w:rsid w:val="00A84AA1"/>
    <w:rsid w:val="00A90187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439D3"/>
    <w:rsid w:val="00B53BDF"/>
    <w:rsid w:val="00B5772B"/>
    <w:rsid w:val="00B80B22"/>
    <w:rsid w:val="00B8111A"/>
    <w:rsid w:val="00B909E0"/>
    <w:rsid w:val="00B91AC2"/>
    <w:rsid w:val="00B962EB"/>
    <w:rsid w:val="00B967E3"/>
    <w:rsid w:val="00BA0F03"/>
    <w:rsid w:val="00BA655F"/>
    <w:rsid w:val="00BB2885"/>
    <w:rsid w:val="00BC0E33"/>
    <w:rsid w:val="00BC5105"/>
    <w:rsid w:val="00BC7F18"/>
    <w:rsid w:val="00BD3EAB"/>
    <w:rsid w:val="00BD5FD4"/>
    <w:rsid w:val="00BD7727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87A"/>
    <w:rsid w:val="00C35505"/>
    <w:rsid w:val="00C40BB6"/>
    <w:rsid w:val="00C44A89"/>
    <w:rsid w:val="00C45E06"/>
    <w:rsid w:val="00C514A2"/>
    <w:rsid w:val="00C56438"/>
    <w:rsid w:val="00C651A1"/>
    <w:rsid w:val="00C659AE"/>
    <w:rsid w:val="00C66182"/>
    <w:rsid w:val="00C718EB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A4B93"/>
    <w:rsid w:val="00CB735E"/>
    <w:rsid w:val="00CC46BB"/>
    <w:rsid w:val="00CD0CC6"/>
    <w:rsid w:val="00CD1AE7"/>
    <w:rsid w:val="00CD1B23"/>
    <w:rsid w:val="00CD1ECC"/>
    <w:rsid w:val="00CD2E9C"/>
    <w:rsid w:val="00CD5CBB"/>
    <w:rsid w:val="00CD6454"/>
    <w:rsid w:val="00CE7BDC"/>
    <w:rsid w:val="00CF2001"/>
    <w:rsid w:val="00CF2043"/>
    <w:rsid w:val="00CF328C"/>
    <w:rsid w:val="00CF5669"/>
    <w:rsid w:val="00CF6FA8"/>
    <w:rsid w:val="00D006E9"/>
    <w:rsid w:val="00D01258"/>
    <w:rsid w:val="00D032D3"/>
    <w:rsid w:val="00D1162C"/>
    <w:rsid w:val="00D13DA1"/>
    <w:rsid w:val="00D13EA8"/>
    <w:rsid w:val="00D1576E"/>
    <w:rsid w:val="00D17949"/>
    <w:rsid w:val="00D2744B"/>
    <w:rsid w:val="00D333C4"/>
    <w:rsid w:val="00D3757B"/>
    <w:rsid w:val="00D40D1C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513A"/>
    <w:rsid w:val="00D97389"/>
    <w:rsid w:val="00DA1B8C"/>
    <w:rsid w:val="00DA7960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E6E96"/>
    <w:rsid w:val="00DF012C"/>
    <w:rsid w:val="00DF6FF9"/>
    <w:rsid w:val="00E017A1"/>
    <w:rsid w:val="00E03696"/>
    <w:rsid w:val="00E04F73"/>
    <w:rsid w:val="00E05622"/>
    <w:rsid w:val="00E1182C"/>
    <w:rsid w:val="00E12CF5"/>
    <w:rsid w:val="00E13EE4"/>
    <w:rsid w:val="00E1576D"/>
    <w:rsid w:val="00E15857"/>
    <w:rsid w:val="00E16025"/>
    <w:rsid w:val="00E25096"/>
    <w:rsid w:val="00E259A3"/>
    <w:rsid w:val="00E27BA5"/>
    <w:rsid w:val="00E3030D"/>
    <w:rsid w:val="00E30AF1"/>
    <w:rsid w:val="00E31D83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647AF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37AE"/>
    <w:rsid w:val="00EA43B3"/>
    <w:rsid w:val="00EB1D13"/>
    <w:rsid w:val="00EB4D7D"/>
    <w:rsid w:val="00EB5B49"/>
    <w:rsid w:val="00EB6082"/>
    <w:rsid w:val="00EB71FE"/>
    <w:rsid w:val="00EC41E5"/>
    <w:rsid w:val="00EC5140"/>
    <w:rsid w:val="00ED1ECA"/>
    <w:rsid w:val="00ED1FA7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160B3"/>
    <w:rsid w:val="00F20659"/>
    <w:rsid w:val="00F24845"/>
    <w:rsid w:val="00F33105"/>
    <w:rsid w:val="00F34E50"/>
    <w:rsid w:val="00F40AF1"/>
    <w:rsid w:val="00F45E33"/>
    <w:rsid w:val="00F470CF"/>
    <w:rsid w:val="00F52DF9"/>
    <w:rsid w:val="00F56AE7"/>
    <w:rsid w:val="00F63A99"/>
    <w:rsid w:val="00F71C7D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A4B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96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FDF7AC-3AF8-42FD-8827-A41176D2A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4282F-2AC6-44ED-8D08-959E03078C86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945595bd-0fc1-4e73-9902-100781b31bf3"/>
    <ds:schemaRef ds:uri="http://schemas.microsoft.com/office/infopath/2007/PartnerControls"/>
    <ds:schemaRef ds:uri="5342988d-6845-4e7b-9c11-9364b799213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B658F2-24D0-42A7-9F80-0D357AEC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13406</Words>
  <Characters>80442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Dąbrowska Karolina</cp:lastModifiedBy>
  <cp:revision>9</cp:revision>
  <cp:lastPrinted>2023-05-15T10:08:00Z</cp:lastPrinted>
  <dcterms:created xsi:type="dcterms:W3CDTF">2025-07-31T10:08:00Z</dcterms:created>
  <dcterms:modified xsi:type="dcterms:W3CDTF">2025-10-13T11:32:00Z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